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616" w:rsidRDefault="005F0616" w:rsidP="005F061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616" w:rsidRDefault="005F0616" w:rsidP="005F061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616" w:rsidRDefault="005F0616" w:rsidP="005F061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616" w:rsidRPr="00A81E11" w:rsidRDefault="005F0616" w:rsidP="005F061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</w:t>
      </w:r>
      <w:r w:rsidR="00825718">
        <w:rPr>
          <w:rFonts w:ascii="Times New Roman" w:hAnsi="Times New Roman" w:cs="Times New Roman"/>
          <w:b/>
          <w:sz w:val="24"/>
          <w:szCs w:val="24"/>
        </w:rPr>
        <w:t>20</w:t>
      </w:r>
    </w:p>
    <w:p w:rsidR="005F0616" w:rsidRPr="00833E5F" w:rsidRDefault="005F0616" w:rsidP="005F061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Default="005F0616" w:rsidP="005F061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F0616" w:rsidRDefault="005F0616" w:rsidP="005F061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Pr="00833E5F" w:rsidRDefault="005F0616" w:rsidP="005F061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F0616" w:rsidRDefault="005F0616" w:rsidP="005F061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0616" w:rsidRPr="00833E5F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0616" w:rsidRPr="00833E5F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0616" w:rsidRDefault="005F0616" w:rsidP="005F0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0616" w:rsidRPr="00833E5F" w:rsidRDefault="005F0616" w:rsidP="005F061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60/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</w:t>
      </w:r>
      <w:r w:rsidR="009A56AE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председател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5F0616" w:rsidRDefault="005F0616" w:rsidP="005F061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Default="005F0616" w:rsidP="005F061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F0616" w:rsidRDefault="005F0616" w:rsidP="005F061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Pr="00D67306" w:rsidRDefault="005F0616" w:rsidP="005F061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Акватек</w:t>
      </w:r>
      <w:proofErr w:type="spellEnd"/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       И. М.</w:t>
      </w:r>
    </w:p>
    <w:p w:rsidR="005F0616" w:rsidRPr="00D6730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Заместник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–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община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Варна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F0616" w:rsidRPr="00D6730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Зенит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Пу</w:t>
      </w:r>
      <w:r w:rsidR="0082571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лс</w:t>
      </w:r>
      <w:proofErr w:type="spellEnd"/>
      <w:r w:rsidRP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ЕООД 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0616" w:rsidRPr="00D67306" w:rsidRDefault="005F0616" w:rsidP="005F06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F0616" w:rsidRPr="00D67306" w:rsidRDefault="005F0616" w:rsidP="005F06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М.:</w:t>
      </w: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Pr="00D67306" w:rsidRDefault="005F0616" w:rsidP="005F06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Default="005F0616" w:rsidP="005F061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0616" w:rsidRDefault="005F0616" w:rsidP="005F061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616" w:rsidRPr="00D67306" w:rsidRDefault="005F0616" w:rsidP="005F061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F0616" w:rsidRPr="00D6730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F0616" w:rsidRPr="00D6730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М.:</w:t>
      </w: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A5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ам </w:t>
      </w: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жалбата.</w:t>
      </w:r>
      <w:r w:rsidR="009A5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Няма да соча други доказателства.</w:t>
      </w: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5F0616" w:rsidRPr="00D67306" w:rsidRDefault="005F0616" w:rsidP="005F06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F0616" w:rsidRPr="0040378E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Default="005F0616" w:rsidP="005F061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0616" w:rsidRPr="0026499C" w:rsidRDefault="005F0616" w:rsidP="005F061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616" w:rsidRPr="0026499C" w:rsidRDefault="005F0616" w:rsidP="005F061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5F0616" w:rsidRPr="0040378E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Default="005F0616" w:rsidP="005F061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0616" w:rsidRPr="0026499C" w:rsidRDefault="005F0616" w:rsidP="005F061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М.:</w:t>
      </w:r>
    </w:p>
    <w:p w:rsidR="009A56AE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- Уважаеми</w:t>
      </w:r>
      <w:r w:rsidR="009A56AE">
        <w:rPr>
          <w:rFonts w:ascii="Times New Roman" w:hAnsi="Times New Roman" w:cs="Times New Roman"/>
          <w:sz w:val="24"/>
          <w:szCs w:val="24"/>
        </w:rPr>
        <w:t xml:space="preserve"> членове на</w:t>
      </w:r>
      <w:r w:rsidRPr="0040378E">
        <w:rPr>
          <w:rFonts w:ascii="Times New Roman" w:hAnsi="Times New Roman" w:cs="Times New Roman"/>
          <w:sz w:val="24"/>
          <w:szCs w:val="24"/>
        </w:rPr>
        <w:t xml:space="preserve"> </w:t>
      </w:r>
      <w:r w:rsidR="009A56AE" w:rsidRPr="009A56AE">
        <w:rPr>
          <w:rFonts w:ascii="Times New Roman" w:hAnsi="Times New Roman" w:cs="Times New Roman"/>
          <w:sz w:val="24"/>
          <w:szCs w:val="24"/>
        </w:rPr>
        <w:t>комисията</w:t>
      </w:r>
      <w:r w:rsidR="009A56AE">
        <w:rPr>
          <w:rFonts w:ascii="Times New Roman" w:hAnsi="Times New Roman" w:cs="Times New Roman"/>
          <w:sz w:val="24"/>
          <w:szCs w:val="24"/>
        </w:rPr>
        <w:t>, м</w:t>
      </w:r>
      <w:r w:rsidR="009A56AE" w:rsidRPr="009A56AE">
        <w:rPr>
          <w:rFonts w:ascii="Times New Roman" w:hAnsi="Times New Roman" w:cs="Times New Roman"/>
          <w:sz w:val="24"/>
          <w:szCs w:val="24"/>
        </w:rPr>
        <w:t>оля да разгледате оплакванията в жалбата и като намерите същите за основателни да постановите решени</w:t>
      </w:r>
      <w:r w:rsidR="009A56AE">
        <w:rPr>
          <w:rFonts w:ascii="Times New Roman" w:hAnsi="Times New Roman" w:cs="Times New Roman"/>
          <w:sz w:val="24"/>
          <w:szCs w:val="24"/>
        </w:rPr>
        <w:t>е,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 с което да отмените в цял</w:t>
      </w:r>
      <w:r w:rsidR="009A56AE">
        <w:rPr>
          <w:rFonts w:ascii="Times New Roman" w:hAnsi="Times New Roman" w:cs="Times New Roman"/>
          <w:sz w:val="24"/>
          <w:szCs w:val="24"/>
        </w:rPr>
        <w:t>ост о</w:t>
      </w:r>
      <w:r w:rsidR="009A56AE" w:rsidRPr="009A56AE">
        <w:rPr>
          <w:rFonts w:ascii="Times New Roman" w:hAnsi="Times New Roman" w:cs="Times New Roman"/>
          <w:sz w:val="24"/>
          <w:szCs w:val="24"/>
        </w:rPr>
        <w:t>спореното решение на възложителя</w:t>
      </w:r>
      <w:r w:rsidR="009A56AE">
        <w:rPr>
          <w:rFonts w:ascii="Times New Roman" w:hAnsi="Times New Roman" w:cs="Times New Roman"/>
          <w:sz w:val="24"/>
          <w:szCs w:val="24"/>
        </w:rPr>
        <w:t>,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 както в частта за отстраняване на доверител</w:t>
      </w:r>
      <w:r w:rsidR="009A56AE">
        <w:rPr>
          <w:rFonts w:ascii="Times New Roman" w:hAnsi="Times New Roman" w:cs="Times New Roman"/>
          <w:sz w:val="24"/>
          <w:szCs w:val="24"/>
        </w:rPr>
        <w:t>я м</w:t>
      </w:r>
      <w:r w:rsidR="009A56AE" w:rsidRPr="009A56AE">
        <w:rPr>
          <w:rFonts w:ascii="Times New Roman" w:hAnsi="Times New Roman" w:cs="Times New Roman"/>
          <w:sz w:val="24"/>
          <w:szCs w:val="24"/>
        </w:rPr>
        <w:t>и</w:t>
      </w:r>
      <w:r w:rsidR="009A56AE">
        <w:rPr>
          <w:rFonts w:ascii="Times New Roman" w:hAnsi="Times New Roman" w:cs="Times New Roman"/>
          <w:sz w:val="24"/>
          <w:szCs w:val="24"/>
        </w:rPr>
        <w:t xml:space="preserve">, </w:t>
      </w:r>
      <w:r w:rsidR="009A56AE" w:rsidRPr="009A56AE">
        <w:rPr>
          <w:rFonts w:ascii="Times New Roman" w:hAnsi="Times New Roman" w:cs="Times New Roman"/>
          <w:sz w:val="24"/>
          <w:szCs w:val="24"/>
        </w:rPr>
        <w:t>така и в частта относно избор за изпълнител</w:t>
      </w:r>
      <w:r w:rsidR="009A56AE">
        <w:rPr>
          <w:rFonts w:ascii="Times New Roman" w:hAnsi="Times New Roman" w:cs="Times New Roman"/>
          <w:sz w:val="24"/>
          <w:szCs w:val="24"/>
        </w:rPr>
        <w:t xml:space="preserve"> </w:t>
      </w:r>
      <w:r w:rsidR="009A56AE" w:rsidRPr="009A56AE">
        <w:rPr>
          <w:rFonts w:ascii="Times New Roman" w:hAnsi="Times New Roman" w:cs="Times New Roman"/>
          <w:sz w:val="24"/>
          <w:szCs w:val="24"/>
        </w:rPr>
        <w:t>на конкурентния участник</w:t>
      </w:r>
      <w:r w:rsidR="009A56AE">
        <w:rPr>
          <w:rFonts w:ascii="Times New Roman" w:hAnsi="Times New Roman" w:cs="Times New Roman"/>
          <w:sz w:val="24"/>
          <w:szCs w:val="24"/>
        </w:rPr>
        <w:t>.</w:t>
      </w:r>
    </w:p>
    <w:p w:rsidR="00356AE0" w:rsidRDefault="009A56AE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56AE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че от материалите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както и от становището на възложителя по чл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56AE"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2</w:t>
      </w:r>
      <w:r w:rsidRPr="009A56AE">
        <w:rPr>
          <w:rFonts w:ascii="Times New Roman" w:hAnsi="Times New Roman" w:cs="Times New Roman"/>
          <w:sz w:val="24"/>
          <w:szCs w:val="24"/>
        </w:rPr>
        <w:t xml:space="preserve"> от ЗОП с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9A56AE">
        <w:rPr>
          <w:rFonts w:ascii="Times New Roman" w:hAnsi="Times New Roman" w:cs="Times New Roman"/>
          <w:sz w:val="24"/>
          <w:szCs w:val="24"/>
        </w:rPr>
        <w:t>установява основателността на оплакванията на ж</w:t>
      </w:r>
      <w:r w:rsidR="00065F2A">
        <w:rPr>
          <w:rFonts w:ascii="Times New Roman" w:hAnsi="Times New Roman" w:cs="Times New Roman"/>
          <w:sz w:val="24"/>
          <w:szCs w:val="24"/>
        </w:rPr>
        <w:t>албо</w:t>
      </w:r>
      <w:r w:rsidRPr="009A56AE">
        <w:rPr>
          <w:rFonts w:ascii="Times New Roman" w:hAnsi="Times New Roman" w:cs="Times New Roman"/>
          <w:sz w:val="24"/>
          <w:szCs w:val="24"/>
        </w:rPr>
        <w:t>подателя относно липса на собствен</w:t>
      </w:r>
      <w:r w:rsidR="00065F2A">
        <w:rPr>
          <w:rFonts w:ascii="Times New Roman" w:hAnsi="Times New Roman" w:cs="Times New Roman"/>
          <w:sz w:val="24"/>
          <w:szCs w:val="24"/>
        </w:rPr>
        <w:t>и</w:t>
      </w:r>
      <w:r w:rsidRPr="009A56AE">
        <w:rPr>
          <w:rFonts w:ascii="Times New Roman" w:hAnsi="Times New Roman" w:cs="Times New Roman"/>
          <w:sz w:val="24"/>
          <w:szCs w:val="24"/>
        </w:rPr>
        <w:t xml:space="preserve"> мотиви и преценка на подпомагащата възложителя комисия</w:t>
      </w:r>
      <w:r w:rsidR="00356AE0">
        <w:rPr>
          <w:rFonts w:ascii="Times New Roman" w:hAnsi="Times New Roman" w:cs="Times New Roman"/>
          <w:sz w:val="24"/>
          <w:szCs w:val="24"/>
        </w:rPr>
        <w:t>. В</w:t>
      </w:r>
      <w:r w:rsidRPr="009A56AE">
        <w:rPr>
          <w:rFonts w:ascii="Times New Roman" w:hAnsi="Times New Roman" w:cs="Times New Roman"/>
          <w:sz w:val="24"/>
          <w:szCs w:val="24"/>
        </w:rPr>
        <w:t xml:space="preserve"> станов</w:t>
      </w:r>
      <w:r w:rsidR="00825718">
        <w:rPr>
          <w:rFonts w:ascii="Times New Roman" w:hAnsi="Times New Roman" w:cs="Times New Roman"/>
          <w:sz w:val="24"/>
          <w:szCs w:val="24"/>
        </w:rPr>
        <w:t>и</w:t>
      </w:r>
      <w:r w:rsidRPr="009A56AE">
        <w:rPr>
          <w:rFonts w:ascii="Times New Roman" w:hAnsi="Times New Roman" w:cs="Times New Roman"/>
          <w:sz w:val="24"/>
          <w:szCs w:val="24"/>
        </w:rPr>
        <w:t>щ</w:t>
      </w:r>
      <w:r w:rsidR="00825718">
        <w:rPr>
          <w:rFonts w:ascii="Times New Roman" w:hAnsi="Times New Roman" w:cs="Times New Roman"/>
          <w:sz w:val="24"/>
          <w:szCs w:val="24"/>
        </w:rPr>
        <w:t>е</w:t>
      </w:r>
      <w:r w:rsidRPr="009A56AE">
        <w:rPr>
          <w:rFonts w:ascii="Times New Roman" w:hAnsi="Times New Roman" w:cs="Times New Roman"/>
          <w:sz w:val="24"/>
          <w:szCs w:val="24"/>
        </w:rPr>
        <w:t>то възложителят</w:t>
      </w:r>
      <w:r w:rsidR="00356AE0">
        <w:rPr>
          <w:rFonts w:ascii="Times New Roman" w:hAnsi="Times New Roman" w:cs="Times New Roman"/>
          <w:sz w:val="24"/>
          <w:szCs w:val="24"/>
        </w:rPr>
        <w:t xml:space="preserve"> е</w:t>
      </w:r>
      <w:r w:rsidRPr="009A56AE">
        <w:rPr>
          <w:rFonts w:ascii="Times New Roman" w:hAnsi="Times New Roman" w:cs="Times New Roman"/>
          <w:sz w:val="24"/>
          <w:szCs w:val="24"/>
        </w:rPr>
        <w:t xml:space="preserve"> признал</w:t>
      </w:r>
      <w:r w:rsidR="00356AE0"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ч</w:t>
      </w:r>
      <w:r w:rsidR="00356AE0">
        <w:rPr>
          <w:rFonts w:ascii="Times New Roman" w:hAnsi="Times New Roman" w:cs="Times New Roman"/>
          <w:sz w:val="24"/>
          <w:szCs w:val="24"/>
        </w:rPr>
        <w:t>е д</w:t>
      </w:r>
      <w:r w:rsidRPr="009A56AE">
        <w:rPr>
          <w:rFonts w:ascii="Times New Roman" w:hAnsi="Times New Roman" w:cs="Times New Roman"/>
          <w:sz w:val="24"/>
          <w:szCs w:val="24"/>
        </w:rPr>
        <w:t xml:space="preserve">о голяма степен </w:t>
      </w:r>
      <w:r w:rsidR="00356AE0">
        <w:rPr>
          <w:rFonts w:ascii="Times New Roman" w:hAnsi="Times New Roman" w:cs="Times New Roman"/>
          <w:sz w:val="24"/>
          <w:szCs w:val="24"/>
        </w:rPr>
        <w:t>с</w:t>
      </w:r>
      <w:r w:rsidRPr="009A56AE">
        <w:rPr>
          <w:rFonts w:ascii="Times New Roman" w:hAnsi="Times New Roman" w:cs="Times New Roman"/>
          <w:sz w:val="24"/>
          <w:szCs w:val="24"/>
        </w:rPr>
        <w:t>поред него функциите му с</w:t>
      </w:r>
      <w:r w:rsidR="00356AE0">
        <w:rPr>
          <w:rFonts w:ascii="Times New Roman" w:hAnsi="Times New Roman" w:cs="Times New Roman"/>
          <w:sz w:val="24"/>
          <w:szCs w:val="24"/>
        </w:rPr>
        <w:t>а</w:t>
      </w:r>
      <w:r w:rsidRPr="009A56AE">
        <w:rPr>
          <w:rFonts w:ascii="Times New Roman" w:hAnsi="Times New Roman" w:cs="Times New Roman"/>
          <w:sz w:val="24"/>
          <w:szCs w:val="24"/>
        </w:rPr>
        <w:t xml:space="preserve"> взети от комисията и от Върховния </w:t>
      </w:r>
      <w:r w:rsidR="00356AE0">
        <w:rPr>
          <w:rFonts w:ascii="Times New Roman" w:hAnsi="Times New Roman" w:cs="Times New Roman"/>
          <w:sz w:val="24"/>
          <w:szCs w:val="24"/>
        </w:rPr>
        <w:t>а</w:t>
      </w:r>
      <w:r w:rsidRPr="009A56AE">
        <w:rPr>
          <w:rFonts w:ascii="Times New Roman" w:hAnsi="Times New Roman" w:cs="Times New Roman"/>
          <w:sz w:val="24"/>
          <w:szCs w:val="24"/>
        </w:rPr>
        <w:t xml:space="preserve">дминистративен съд по повод на предходни  </w:t>
      </w:r>
      <w:r w:rsidR="00356AE0">
        <w:rPr>
          <w:rFonts w:ascii="Times New Roman" w:hAnsi="Times New Roman" w:cs="Times New Roman"/>
          <w:sz w:val="24"/>
          <w:szCs w:val="24"/>
        </w:rPr>
        <w:t>о</w:t>
      </w:r>
      <w:r w:rsidRPr="009A56AE">
        <w:rPr>
          <w:rFonts w:ascii="Times New Roman" w:hAnsi="Times New Roman" w:cs="Times New Roman"/>
          <w:sz w:val="24"/>
          <w:szCs w:val="24"/>
        </w:rPr>
        <w:t>спо</w:t>
      </w:r>
      <w:r w:rsidR="00356AE0">
        <w:rPr>
          <w:rFonts w:ascii="Times New Roman" w:hAnsi="Times New Roman" w:cs="Times New Roman"/>
          <w:sz w:val="24"/>
          <w:szCs w:val="24"/>
        </w:rPr>
        <w:t>рвани</w:t>
      </w:r>
      <w:r w:rsidRPr="009A56AE">
        <w:rPr>
          <w:rFonts w:ascii="Times New Roman" w:hAnsi="Times New Roman" w:cs="Times New Roman"/>
          <w:sz w:val="24"/>
          <w:szCs w:val="24"/>
        </w:rPr>
        <w:t>я по процедурата</w:t>
      </w:r>
      <w:r w:rsidR="00825718">
        <w:rPr>
          <w:rFonts w:ascii="Times New Roman" w:hAnsi="Times New Roman" w:cs="Times New Roman"/>
          <w:sz w:val="24"/>
          <w:szCs w:val="24"/>
        </w:rPr>
        <w:t>.</w:t>
      </w:r>
    </w:p>
    <w:p w:rsidR="00FA79B0" w:rsidRDefault="00356AE0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Счит</w:t>
      </w:r>
      <w:r w:rsidR="009A56AE" w:rsidRPr="009A56AE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 че какъвто и д</w:t>
      </w:r>
      <w:r>
        <w:rPr>
          <w:rFonts w:ascii="Times New Roman" w:hAnsi="Times New Roman" w:cs="Times New Roman"/>
          <w:sz w:val="24"/>
          <w:szCs w:val="24"/>
        </w:rPr>
        <w:t xml:space="preserve">овод или 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възражение относно оплакването на </w:t>
      </w:r>
      <w:r>
        <w:rPr>
          <w:rFonts w:ascii="Times New Roman" w:hAnsi="Times New Roman" w:cs="Times New Roman"/>
          <w:sz w:val="24"/>
          <w:szCs w:val="24"/>
        </w:rPr>
        <w:t>жалбо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подателя за липса на </w:t>
      </w:r>
      <w:r>
        <w:rPr>
          <w:rFonts w:ascii="Times New Roman" w:hAnsi="Times New Roman" w:cs="Times New Roman"/>
          <w:sz w:val="24"/>
          <w:szCs w:val="24"/>
        </w:rPr>
        <w:t>обектив</w:t>
      </w:r>
      <w:r w:rsidR="009A56AE" w:rsidRPr="009A56AE">
        <w:rPr>
          <w:rFonts w:ascii="Times New Roman" w:hAnsi="Times New Roman" w:cs="Times New Roman"/>
          <w:sz w:val="24"/>
          <w:szCs w:val="24"/>
        </w:rPr>
        <w:t>ни данни и н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какво пазарно съответствие определените </w:t>
      </w:r>
      <w:r>
        <w:rPr>
          <w:rFonts w:ascii="Times New Roman" w:hAnsi="Times New Roman" w:cs="Times New Roman"/>
          <w:sz w:val="24"/>
          <w:szCs w:val="24"/>
        </w:rPr>
        <w:t>от възло</w:t>
      </w:r>
      <w:r w:rsidR="009A56AE" w:rsidRPr="009A56AE">
        <w:rPr>
          <w:rFonts w:ascii="Times New Roman" w:hAnsi="Times New Roman" w:cs="Times New Roman"/>
          <w:sz w:val="24"/>
          <w:szCs w:val="24"/>
        </w:rPr>
        <w:t>жителя базисни 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 които са послужили за критерии за преценка на процентното отклонение по</w:t>
      </w:r>
      <w:r>
        <w:rPr>
          <w:rFonts w:ascii="Times New Roman" w:hAnsi="Times New Roman" w:cs="Times New Roman"/>
          <w:sz w:val="24"/>
          <w:szCs w:val="24"/>
        </w:rPr>
        <w:t xml:space="preserve"> чл. 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72 от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="00FA79B0">
        <w:rPr>
          <w:rFonts w:ascii="Times New Roman" w:hAnsi="Times New Roman" w:cs="Times New Roman"/>
          <w:sz w:val="24"/>
          <w:szCs w:val="24"/>
        </w:rPr>
        <w:t>, моля да об</w:t>
      </w:r>
      <w:r w:rsidR="009A56AE" w:rsidRPr="009A56AE">
        <w:rPr>
          <w:rFonts w:ascii="Times New Roman" w:hAnsi="Times New Roman" w:cs="Times New Roman"/>
          <w:sz w:val="24"/>
          <w:szCs w:val="24"/>
        </w:rPr>
        <w:t>ърн</w:t>
      </w:r>
      <w:r w:rsidR="00FA79B0">
        <w:rPr>
          <w:rFonts w:ascii="Times New Roman" w:hAnsi="Times New Roman" w:cs="Times New Roman"/>
          <w:sz w:val="24"/>
          <w:szCs w:val="24"/>
        </w:rPr>
        <w:t>е</w:t>
      </w:r>
      <w:r w:rsidR="009A56AE" w:rsidRPr="009A56AE">
        <w:rPr>
          <w:rFonts w:ascii="Times New Roman" w:hAnsi="Times New Roman" w:cs="Times New Roman"/>
          <w:sz w:val="24"/>
          <w:szCs w:val="24"/>
        </w:rPr>
        <w:t>те внимание</w:t>
      </w:r>
      <w:r w:rsidR="00FA79B0">
        <w:rPr>
          <w:rFonts w:ascii="Times New Roman" w:hAnsi="Times New Roman" w:cs="Times New Roman"/>
          <w:sz w:val="24"/>
          <w:szCs w:val="24"/>
        </w:rPr>
        <w:t>,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 че бази</w:t>
      </w:r>
      <w:r w:rsidR="00FA79B0">
        <w:rPr>
          <w:rFonts w:ascii="Times New Roman" w:hAnsi="Times New Roman" w:cs="Times New Roman"/>
          <w:sz w:val="24"/>
          <w:szCs w:val="24"/>
        </w:rPr>
        <w:t>с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ните цени са изменени </w:t>
      </w:r>
      <w:r w:rsidR="00FA79B0">
        <w:rPr>
          <w:rFonts w:ascii="Times New Roman" w:hAnsi="Times New Roman" w:cs="Times New Roman"/>
          <w:sz w:val="24"/>
          <w:szCs w:val="24"/>
        </w:rPr>
        <w:t>в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 хода на процедурата</w:t>
      </w:r>
      <w:r w:rsidR="00FA79B0">
        <w:rPr>
          <w:rFonts w:ascii="Times New Roman" w:hAnsi="Times New Roman" w:cs="Times New Roman"/>
          <w:sz w:val="24"/>
          <w:szCs w:val="24"/>
        </w:rPr>
        <w:t>,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9A56AE" w:rsidRPr="009A56AE">
        <w:rPr>
          <w:rFonts w:ascii="Times New Roman" w:hAnsi="Times New Roman" w:cs="Times New Roman"/>
          <w:sz w:val="24"/>
          <w:szCs w:val="24"/>
        </w:rPr>
        <w:t xml:space="preserve">те са едни </w:t>
      </w:r>
      <w:bookmarkEnd w:id="0"/>
      <w:r w:rsidR="009A56AE" w:rsidRPr="009A56AE">
        <w:rPr>
          <w:rFonts w:ascii="Times New Roman" w:hAnsi="Times New Roman" w:cs="Times New Roman"/>
          <w:sz w:val="24"/>
          <w:szCs w:val="24"/>
        </w:rPr>
        <w:t xml:space="preserve">при </w:t>
      </w:r>
      <w:r w:rsidR="00FA79B0">
        <w:rPr>
          <w:rFonts w:ascii="Times New Roman" w:hAnsi="Times New Roman" w:cs="Times New Roman"/>
          <w:sz w:val="24"/>
          <w:szCs w:val="24"/>
        </w:rPr>
        <w:t>с</w:t>
      </w:r>
      <w:r w:rsidR="009A56AE" w:rsidRPr="009A56AE">
        <w:rPr>
          <w:rFonts w:ascii="Times New Roman" w:hAnsi="Times New Roman" w:cs="Times New Roman"/>
          <w:sz w:val="24"/>
          <w:szCs w:val="24"/>
        </w:rPr>
        <w:t>ключване на ра</w:t>
      </w:r>
      <w:r w:rsidR="00FA79B0">
        <w:rPr>
          <w:rFonts w:ascii="Times New Roman" w:hAnsi="Times New Roman" w:cs="Times New Roman"/>
          <w:sz w:val="24"/>
          <w:szCs w:val="24"/>
        </w:rPr>
        <w:t>м</w:t>
      </w:r>
      <w:r w:rsidR="009A56AE" w:rsidRPr="009A56AE">
        <w:rPr>
          <w:rFonts w:ascii="Times New Roman" w:hAnsi="Times New Roman" w:cs="Times New Roman"/>
          <w:sz w:val="24"/>
          <w:szCs w:val="24"/>
        </w:rPr>
        <w:t>ковото споразумение с участниците при подбора и са съвсем други при подаването на конкретните оферти</w:t>
      </w:r>
      <w:r w:rsidR="00FA79B0">
        <w:rPr>
          <w:rFonts w:ascii="Times New Roman" w:hAnsi="Times New Roman" w:cs="Times New Roman"/>
          <w:sz w:val="24"/>
          <w:szCs w:val="24"/>
        </w:rPr>
        <w:t>,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 които са предмет</w:t>
      </w:r>
      <w:r w:rsidR="00FA79B0">
        <w:rPr>
          <w:rFonts w:ascii="Times New Roman" w:hAnsi="Times New Roman" w:cs="Times New Roman"/>
          <w:sz w:val="24"/>
          <w:szCs w:val="24"/>
        </w:rPr>
        <w:t xml:space="preserve"> н</w:t>
      </w:r>
      <w:r w:rsidR="009A56AE" w:rsidRPr="009A56AE">
        <w:rPr>
          <w:rFonts w:ascii="Times New Roman" w:hAnsi="Times New Roman" w:cs="Times New Roman"/>
          <w:sz w:val="24"/>
          <w:szCs w:val="24"/>
        </w:rPr>
        <w:t>а настоящото производство</w:t>
      </w:r>
      <w:r w:rsidR="00FA79B0">
        <w:rPr>
          <w:rFonts w:ascii="Times New Roman" w:hAnsi="Times New Roman" w:cs="Times New Roman"/>
          <w:sz w:val="24"/>
          <w:szCs w:val="24"/>
        </w:rPr>
        <w:t>. П</w:t>
      </w:r>
      <w:r w:rsidR="009A56AE" w:rsidRPr="009A56AE">
        <w:rPr>
          <w:rFonts w:ascii="Times New Roman" w:hAnsi="Times New Roman" w:cs="Times New Roman"/>
          <w:sz w:val="24"/>
          <w:szCs w:val="24"/>
        </w:rPr>
        <w:t>азарно проучване н</w:t>
      </w:r>
      <w:r w:rsidR="00FA79B0">
        <w:rPr>
          <w:rFonts w:ascii="Times New Roman" w:hAnsi="Times New Roman" w:cs="Times New Roman"/>
          <w:sz w:val="24"/>
          <w:szCs w:val="24"/>
        </w:rPr>
        <w:t>яма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 данни да </w:t>
      </w:r>
      <w:r w:rsidR="00FA79B0">
        <w:rPr>
          <w:rFonts w:ascii="Times New Roman" w:hAnsi="Times New Roman" w:cs="Times New Roman"/>
          <w:sz w:val="24"/>
          <w:szCs w:val="24"/>
        </w:rPr>
        <w:t xml:space="preserve">е </w:t>
      </w:r>
      <w:r w:rsidR="009A56AE" w:rsidRPr="009A56AE">
        <w:rPr>
          <w:rFonts w:ascii="Times New Roman" w:hAnsi="Times New Roman" w:cs="Times New Roman"/>
          <w:sz w:val="24"/>
          <w:szCs w:val="24"/>
        </w:rPr>
        <w:t>извършва</w:t>
      </w:r>
      <w:r w:rsidR="00FA79B0">
        <w:rPr>
          <w:rFonts w:ascii="Times New Roman" w:hAnsi="Times New Roman" w:cs="Times New Roman"/>
          <w:sz w:val="24"/>
          <w:szCs w:val="24"/>
        </w:rPr>
        <w:t>но, камо л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и да </w:t>
      </w:r>
      <w:r w:rsidR="00FA79B0">
        <w:rPr>
          <w:rFonts w:ascii="Times New Roman" w:hAnsi="Times New Roman" w:cs="Times New Roman"/>
          <w:sz w:val="24"/>
          <w:szCs w:val="24"/>
        </w:rPr>
        <w:t xml:space="preserve">е </w:t>
      </w:r>
      <w:r w:rsidR="009A56AE" w:rsidRPr="009A56AE">
        <w:rPr>
          <w:rFonts w:ascii="Times New Roman" w:hAnsi="Times New Roman" w:cs="Times New Roman"/>
          <w:sz w:val="24"/>
          <w:szCs w:val="24"/>
        </w:rPr>
        <w:t>извършван</w:t>
      </w:r>
      <w:r w:rsidR="00FA79B0">
        <w:rPr>
          <w:rFonts w:ascii="Times New Roman" w:hAnsi="Times New Roman" w:cs="Times New Roman"/>
          <w:sz w:val="24"/>
          <w:szCs w:val="24"/>
        </w:rPr>
        <w:t>а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 някаква оценка или проверка за пазар</w:t>
      </w:r>
      <w:r w:rsidR="00FA79B0">
        <w:rPr>
          <w:rFonts w:ascii="Times New Roman" w:hAnsi="Times New Roman" w:cs="Times New Roman"/>
          <w:sz w:val="24"/>
          <w:szCs w:val="24"/>
        </w:rPr>
        <w:t>но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 съответствие на базисните цени към момента на произнасянето на възложител</w:t>
      </w:r>
      <w:r w:rsidR="00FA79B0">
        <w:rPr>
          <w:rFonts w:ascii="Times New Roman" w:hAnsi="Times New Roman" w:cs="Times New Roman"/>
          <w:sz w:val="24"/>
          <w:szCs w:val="24"/>
        </w:rPr>
        <w:t>я</w:t>
      </w:r>
      <w:r w:rsidR="009A56AE" w:rsidRPr="009A56AE">
        <w:rPr>
          <w:rFonts w:ascii="Times New Roman" w:hAnsi="Times New Roman" w:cs="Times New Roman"/>
          <w:sz w:val="24"/>
          <w:szCs w:val="24"/>
        </w:rPr>
        <w:t xml:space="preserve"> и помощната комисия</w:t>
      </w:r>
      <w:r w:rsidR="00FA79B0">
        <w:rPr>
          <w:rFonts w:ascii="Times New Roman" w:hAnsi="Times New Roman" w:cs="Times New Roman"/>
          <w:sz w:val="24"/>
          <w:szCs w:val="24"/>
        </w:rPr>
        <w:t>.</w:t>
      </w:r>
    </w:p>
    <w:p w:rsidR="009A56AE" w:rsidRDefault="009A56AE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56AE">
        <w:rPr>
          <w:rFonts w:ascii="Times New Roman" w:hAnsi="Times New Roman" w:cs="Times New Roman"/>
          <w:sz w:val="24"/>
          <w:szCs w:val="24"/>
        </w:rPr>
        <w:t>Моля за отмяна на решението с</w:t>
      </w:r>
      <w:r w:rsidR="00FA79B0">
        <w:rPr>
          <w:rFonts w:ascii="Times New Roman" w:hAnsi="Times New Roman" w:cs="Times New Roman"/>
          <w:sz w:val="24"/>
          <w:szCs w:val="24"/>
        </w:rPr>
        <w:t>ъс</w:t>
      </w:r>
      <w:r w:rsidRPr="009A56AE">
        <w:rPr>
          <w:rFonts w:ascii="Times New Roman" w:hAnsi="Times New Roman" w:cs="Times New Roman"/>
          <w:sz w:val="24"/>
          <w:szCs w:val="24"/>
        </w:rPr>
        <w:t xml:space="preserve"> съответните последици</w:t>
      </w:r>
      <w:r w:rsidR="00FA79B0">
        <w:rPr>
          <w:rFonts w:ascii="Times New Roman" w:hAnsi="Times New Roman" w:cs="Times New Roman"/>
          <w:sz w:val="24"/>
          <w:szCs w:val="24"/>
        </w:rPr>
        <w:t>.</w:t>
      </w:r>
      <w:r w:rsidRPr="009A56AE">
        <w:rPr>
          <w:rFonts w:ascii="Times New Roman" w:hAnsi="Times New Roman" w:cs="Times New Roman"/>
          <w:sz w:val="24"/>
          <w:szCs w:val="24"/>
        </w:rPr>
        <w:t xml:space="preserve"> Моля за присъждане на разноски в полза на доверителя ми</w:t>
      </w:r>
      <w:r w:rsidR="00FA79B0"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извършването им.</w:t>
      </w:r>
    </w:p>
    <w:p w:rsidR="005F0616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Pr="00D67306" w:rsidRDefault="005F0616" w:rsidP="005F06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F0616" w:rsidRPr="0026499C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F0616" w:rsidRPr="0026499C" w:rsidRDefault="005F0616" w:rsidP="005F061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0616" w:rsidRPr="0026499C" w:rsidRDefault="005F0616" w:rsidP="005F061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F0616" w:rsidRPr="0026499C" w:rsidRDefault="005F0616" w:rsidP="005F06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надлежен акт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F0616" w:rsidRPr="0026499C" w:rsidRDefault="005F0616" w:rsidP="005F061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Pr="0026499C" w:rsidRDefault="005F0616" w:rsidP="005F061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Pr="0026499C" w:rsidRDefault="005F0616" w:rsidP="005F061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Pr="0026499C" w:rsidRDefault="005F0616" w:rsidP="005F061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Pr="0026499C" w:rsidRDefault="005F0616" w:rsidP="005F0616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5F0616" w:rsidRPr="0026499C" w:rsidRDefault="005F0616" w:rsidP="005F061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Pr="0026499C" w:rsidRDefault="005F0616" w:rsidP="005F061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5F0616" w:rsidRPr="0026499C" w:rsidRDefault="005F0616" w:rsidP="005F061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Pr="0026499C" w:rsidRDefault="005F0616" w:rsidP="005F061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Pr="0026499C" w:rsidRDefault="005F0616" w:rsidP="005F061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F0616" w:rsidRPr="0026499C" w:rsidRDefault="005F0616" w:rsidP="005F061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F0616" w:rsidRDefault="005F0616" w:rsidP="005F0616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F0616" w:rsidRDefault="005F0616" w:rsidP="005F0616"/>
    <w:p w:rsidR="005F0616" w:rsidRDefault="005F0616" w:rsidP="005F0616"/>
    <w:p w:rsidR="005F0616" w:rsidRDefault="005F0616" w:rsidP="005F0616"/>
    <w:p w:rsidR="005F0616" w:rsidRDefault="005F0616" w:rsidP="005F0616"/>
    <w:p w:rsidR="005F0616" w:rsidRDefault="005F0616" w:rsidP="005F0616"/>
    <w:p w:rsidR="009A1D35" w:rsidRDefault="009A1D35"/>
    <w:sectPr w:rsidR="009A1D3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38A" w:rsidRDefault="0063738A">
      <w:pPr>
        <w:spacing w:after="0" w:line="240" w:lineRule="auto"/>
      </w:pPr>
      <w:r>
        <w:separator/>
      </w:r>
    </w:p>
  </w:endnote>
  <w:endnote w:type="continuationSeparator" w:id="0">
    <w:p w:rsidR="0063738A" w:rsidRDefault="00637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FA79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57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6373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38A" w:rsidRDefault="0063738A">
      <w:pPr>
        <w:spacing w:after="0" w:line="240" w:lineRule="auto"/>
      </w:pPr>
      <w:r>
        <w:separator/>
      </w:r>
    </w:p>
  </w:footnote>
  <w:footnote w:type="continuationSeparator" w:id="0">
    <w:p w:rsidR="0063738A" w:rsidRDefault="00637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616"/>
    <w:rsid w:val="00065F2A"/>
    <w:rsid w:val="00356AE0"/>
    <w:rsid w:val="005F0616"/>
    <w:rsid w:val="0063738A"/>
    <w:rsid w:val="00825718"/>
    <w:rsid w:val="009A1D35"/>
    <w:rsid w:val="009A56AE"/>
    <w:rsid w:val="00FA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3BC17"/>
  <w15:chartTrackingRefBased/>
  <w15:docId w15:val="{1AF84341-F9D0-4625-9673-C847782CC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6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F0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514</Words>
  <Characters>2934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2026-04-07T06:42:00Z</dcterms:created>
  <dcterms:modified xsi:type="dcterms:W3CDTF">2026-04-07T06:42:00Z</dcterms:modified>
</cp:coreProperties>
</file>